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exact"/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</w:pPr>
      <w:r>
        <w:rPr>
          <w:rFonts w:ascii="Times New Roman" w:eastAsia="黑体" w:cs="Times New Roman"/>
          <w:sz w:val="32"/>
          <w:szCs w:val="32"/>
        </w:rPr>
        <w:t>附件</w:t>
      </w:r>
      <w:r>
        <w:rPr>
          <w:rFonts w:hint="eastAsia" w:ascii="Times New Roman" w:eastAsia="黑体" w:cs="Times New Roman"/>
          <w:sz w:val="32"/>
          <w:szCs w:val="32"/>
          <w:lang w:val="en-US" w:eastAsia="zh-CN"/>
        </w:rPr>
        <w:t>3</w:t>
      </w:r>
    </w:p>
    <w:tbl>
      <w:tblPr>
        <w:tblStyle w:val="4"/>
        <w:tblW w:w="9606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4"/>
        <w:gridCol w:w="1701"/>
        <w:gridCol w:w="1861"/>
        <w:gridCol w:w="2249"/>
        <w:gridCol w:w="326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1" w:hRule="atLeast"/>
        </w:trPr>
        <w:tc>
          <w:tcPr>
            <w:tcW w:w="960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方正小标宋简体" w:cs="Times New Roman"/>
                <w:kern w:val="0"/>
                <w:sz w:val="40"/>
                <w:szCs w:val="40"/>
                <w:lang w:val="en-US" w:eastAsia="zh-CN"/>
              </w:rPr>
            </w:pPr>
            <w:r>
              <w:rPr>
                <w:rFonts w:hint="eastAsia" w:ascii="Times New Roman" w:hAnsi="Times New Roman" w:eastAsia="方正小标宋简体" w:cs="Times New Roman"/>
                <w:kern w:val="0"/>
                <w:sz w:val="44"/>
                <w:szCs w:val="44"/>
                <w:lang w:val="en-US" w:eastAsia="zh-CN"/>
              </w:rPr>
              <w:t>2023</w:t>
            </w:r>
            <w:r>
              <w:rPr>
                <w:rFonts w:ascii="Times New Roman" w:eastAsia="方正小标宋简体" w:cs="Times New Roman"/>
                <w:kern w:val="0"/>
                <w:sz w:val="44"/>
                <w:szCs w:val="44"/>
              </w:rPr>
              <w:t>年</w:t>
            </w:r>
            <w:r>
              <w:rPr>
                <w:rFonts w:hint="eastAsia" w:ascii="Times New Roman" w:eastAsia="方正小标宋简体" w:cs="Times New Roman"/>
                <w:kern w:val="0"/>
                <w:sz w:val="44"/>
                <w:szCs w:val="44"/>
                <w:lang w:eastAsia="zh-CN"/>
              </w:rPr>
              <w:t>洛阳市伊滨区直接</w:t>
            </w:r>
            <w:r>
              <w:rPr>
                <w:rFonts w:ascii="Times New Roman" w:eastAsia="方正小标宋简体" w:cs="Times New Roman"/>
                <w:kern w:val="0"/>
                <w:sz w:val="44"/>
                <w:szCs w:val="44"/>
              </w:rPr>
              <w:t>招聘教师试讲教材</w:t>
            </w:r>
            <w:r>
              <w:rPr>
                <w:rFonts w:hint="eastAsia" w:ascii="Times New Roman" w:eastAsia="方正小标宋简体" w:cs="Times New Roman"/>
                <w:kern w:val="0"/>
                <w:sz w:val="44"/>
                <w:szCs w:val="44"/>
                <w:lang w:eastAsia="zh-CN"/>
              </w:rPr>
              <w:t>目录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5" w:hRule="atLeast"/>
        </w:trPr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Times New Roman" w:hAnsi="Times New Roman" w:eastAsia="仿宋_GB2312" w:cs="Times New Roman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cs="Times New Roman"/>
                <w:b/>
                <w:bCs/>
                <w:kern w:val="0"/>
                <w:sz w:val="24"/>
              </w:rPr>
              <w:t>序号</w:t>
            </w: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Times New Roman" w:hAnsi="Times New Roman" w:eastAsia="仿宋_GB2312" w:cs="Times New Roman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cs="Times New Roman"/>
                <w:b/>
                <w:bCs/>
                <w:kern w:val="0"/>
                <w:sz w:val="24"/>
              </w:rPr>
              <w:t>报考岗位</w:t>
            </w:r>
          </w:p>
        </w:tc>
        <w:tc>
          <w:tcPr>
            <w:tcW w:w="18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Times New Roman" w:hAnsi="Times New Roman" w:eastAsia="仿宋_GB2312" w:cs="Times New Roman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cs="Times New Roman"/>
                <w:b/>
                <w:bCs/>
                <w:kern w:val="0"/>
                <w:sz w:val="24"/>
              </w:rPr>
              <w:t>试讲教材名称</w:t>
            </w:r>
          </w:p>
        </w:tc>
        <w:tc>
          <w:tcPr>
            <w:tcW w:w="22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Times New Roman" w:hAnsi="Times New Roman" w:eastAsia="仿宋_GB2312" w:cs="Times New Roman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cs="Times New Roman"/>
                <w:b/>
                <w:bCs/>
                <w:kern w:val="0"/>
                <w:sz w:val="24"/>
              </w:rPr>
              <w:t>教材出版社</w:t>
            </w:r>
          </w:p>
        </w:tc>
        <w:tc>
          <w:tcPr>
            <w:tcW w:w="32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Times New Roman" w:hAnsi="Times New Roman" w:eastAsia="仿宋_GB2312" w:cs="Times New Roman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cs="Times New Roman"/>
                <w:b/>
                <w:bCs/>
                <w:kern w:val="0"/>
                <w:sz w:val="24"/>
              </w:rPr>
              <w:t>教材印刷日期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</w:trPr>
        <w:tc>
          <w:tcPr>
            <w:tcW w:w="53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hint="eastAsia" w:ascii="Times New Roman" w:eastAsia="仿宋_GB2312" w:cs="Times New Roman"/>
                <w:kern w:val="0"/>
                <w:sz w:val="24"/>
                <w:lang w:eastAsia="zh-CN"/>
              </w:rPr>
              <w:t>初中</w:t>
            </w:r>
            <w:r>
              <w:rPr>
                <w:rFonts w:ascii="Times New Roman" w:eastAsia="仿宋_GB2312" w:cs="Times New Roman"/>
                <w:kern w:val="0"/>
                <w:sz w:val="24"/>
              </w:rPr>
              <w:t>语文</w:t>
            </w:r>
          </w:p>
        </w:tc>
        <w:tc>
          <w:tcPr>
            <w:tcW w:w="18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ascii="Times New Roman" w:eastAsia="仿宋_GB2312" w:cs="Times New Roman"/>
                <w:kern w:val="0"/>
                <w:sz w:val="24"/>
              </w:rPr>
              <w:t>八年级</w:t>
            </w:r>
          </w:p>
        </w:tc>
        <w:tc>
          <w:tcPr>
            <w:tcW w:w="22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lang w:eastAsia="zh-CN"/>
              </w:rPr>
              <w:t>人民教育出版社</w:t>
            </w:r>
          </w:p>
        </w:tc>
        <w:tc>
          <w:tcPr>
            <w:tcW w:w="32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Times New Roman" w:hAnsi="Times New Roman" w:eastAsia="仿宋_GB2312" w:cs="Times New Roman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2"/>
                <w:szCs w:val="22"/>
                <w:lang w:val="en-US" w:eastAsia="zh-CN"/>
              </w:rPr>
              <w:t>上册：2017年7月第1版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Times New Roman" w:hAnsi="Times New Roman" w:eastAsia="仿宋_GB2312" w:cs="Times New Roman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2"/>
                <w:szCs w:val="22"/>
                <w:lang w:val="en-US" w:eastAsia="zh-CN"/>
              </w:rPr>
              <w:t>下册：2017年12月第1版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Times New Roman" w:hAnsi="Times New Roman" w:eastAsia="仿宋_GB2312" w:cs="Times New Roman"/>
                <w:kern w:val="0"/>
                <w:sz w:val="22"/>
                <w:szCs w:val="22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</w:trPr>
        <w:tc>
          <w:tcPr>
            <w:tcW w:w="53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hint="eastAsia" w:ascii="Times New Roman" w:eastAsia="仿宋_GB2312" w:cs="Times New Roman"/>
                <w:kern w:val="0"/>
                <w:sz w:val="24"/>
                <w:lang w:eastAsia="zh-CN"/>
              </w:rPr>
              <w:t>初中</w:t>
            </w:r>
            <w:r>
              <w:rPr>
                <w:rFonts w:ascii="Times New Roman" w:eastAsia="仿宋_GB2312" w:cs="Times New Roman"/>
                <w:kern w:val="0"/>
                <w:sz w:val="24"/>
              </w:rPr>
              <w:t>数学</w:t>
            </w:r>
          </w:p>
        </w:tc>
        <w:tc>
          <w:tcPr>
            <w:tcW w:w="18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ascii="Times New Roman" w:eastAsia="仿宋_GB2312" w:cs="Times New Roman"/>
                <w:kern w:val="0"/>
                <w:sz w:val="24"/>
              </w:rPr>
              <w:t>八年级</w:t>
            </w:r>
          </w:p>
        </w:tc>
        <w:tc>
          <w:tcPr>
            <w:tcW w:w="22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lang w:eastAsia="zh-CN"/>
              </w:rPr>
              <w:t>人民教育出版社</w:t>
            </w:r>
          </w:p>
        </w:tc>
        <w:tc>
          <w:tcPr>
            <w:tcW w:w="32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Times New Roman" w:hAnsi="Times New Roman" w:eastAsia="仿宋_GB2312" w:cs="Times New Roman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2"/>
                <w:szCs w:val="22"/>
                <w:lang w:val="en-US" w:eastAsia="zh-CN"/>
              </w:rPr>
              <w:t>上册：2013年6月第1版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Times New Roman" w:hAnsi="Times New Roman" w:eastAsia="仿宋_GB2312" w:cs="Times New Roman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2"/>
                <w:szCs w:val="22"/>
                <w:lang w:val="en-US" w:eastAsia="zh-CN"/>
              </w:rPr>
              <w:t>下册：2013年9月第1版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</w:trPr>
        <w:tc>
          <w:tcPr>
            <w:tcW w:w="53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kern w:val="0"/>
                <w:sz w:val="24"/>
                <w:lang w:eastAsia="zh-CN"/>
              </w:rPr>
            </w:pPr>
            <w:r>
              <w:rPr>
                <w:rFonts w:hint="eastAsia" w:ascii="Times New Roman" w:eastAsia="仿宋_GB2312" w:cs="Times New Roman"/>
                <w:kern w:val="0"/>
                <w:sz w:val="24"/>
                <w:lang w:eastAsia="zh-CN"/>
              </w:rPr>
              <w:t>初中英语</w:t>
            </w:r>
          </w:p>
        </w:tc>
        <w:tc>
          <w:tcPr>
            <w:tcW w:w="18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ascii="Times New Roman" w:eastAsia="仿宋_GB2312" w:cs="Times New Roman"/>
                <w:kern w:val="0"/>
                <w:sz w:val="24"/>
              </w:rPr>
              <w:t>八年级</w:t>
            </w:r>
          </w:p>
        </w:tc>
        <w:tc>
          <w:tcPr>
            <w:tcW w:w="22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lang w:eastAsia="zh-CN"/>
              </w:rPr>
              <w:t>人民教育出版社</w:t>
            </w:r>
          </w:p>
        </w:tc>
        <w:tc>
          <w:tcPr>
            <w:tcW w:w="32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Times New Roman" w:hAnsi="Times New Roman" w:eastAsia="仿宋_GB2312" w:cs="Times New Roman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2"/>
                <w:szCs w:val="22"/>
                <w:lang w:val="en-US" w:eastAsia="zh-CN"/>
              </w:rPr>
              <w:t>上册：2013年6月第1版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Times New Roman" w:hAnsi="Times New Roman" w:eastAsia="仿宋_GB2312" w:cs="Times New Roman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2"/>
                <w:szCs w:val="22"/>
                <w:lang w:val="en-US" w:eastAsia="zh-CN"/>
              </w:rPr>
              <w:t>下册：2013年10月第1版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Times New Roman" w:hAnsi="Times New Roman" w:eastAsia="仿宋_GB2312" w:cs="Times New Roman"/>
                <w:kern w:val="0"/>
                <w:sz w:val="22"/>
                <w:szCs w:val="22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</w:trPr>
        <w:tc>
          <w:tcPr>
            <w:tcW w:w="53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hint="eastAsia" w:ascii="Times New Roman" w:eastAsia="仿宋_GB2312" w:cs="Times New Roman"/>
                <w:kern w:val="0"/>
                <w:sz w:val="24"/>
                <w:lang w:eastAsia="zh-CN"/>
              </w:rPr>
              <w:t>初中</w:t>
            </w:r>
            <w:r>
              <w:rPr>
                <w:rFonts w:ascii="Times New Roman" w:eastAsia="仿宋_GB2312" w:cs="Times New Roman"/>
                <w:kern w:val="0"/>
                <w:sz w:val="24"/>
              </w:rPr>
              <w:t>政治</w:t>
            </w:r>
          </w:p>
        </w:tc>
        <w:tc>
          <w:tcPr>
            <w:tcW w:w="18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ascii="Times New Roman" w:eastAsia="仿宋_GB2312" w:cs="Times New Roman"/>
                <w:kern w:val="0"/>
                <w:sz w:val="24"/>
              </w:rPr>
              <w:t>八年级</w:t>
            </w:r>
          </w:p>
        </w:tc>
        <w:tc>
          <w:tcPr>
            <w:tcW w:w="22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lang w:eastAsia="zh-CN"/>
              </w:rPr>
              <w:t>人民教育出版社</w:t>
            </w:r>
          </w:p>
        </w:tc>
        <w:tc>
          <w:tcPr>
            <w:tcW w:w="32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Times New Roman" w:hAnsi="Times New Roman" w:eastAsia="仿宋_GB2312" w:cs="Times New Roman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2"/>
                <w:szCs w:val="22"/>
                <w:lang w:val="en-US" w:eastAsia="zh-CN"/>
              </w:rPr>
              <w:t>上册：2017年7月第1版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Times New Roman" w:hAnsi="Times New Roman" w:eastAsia="仿宋_GB2312" w:cs="Times New Roman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2"/>
                <w:szCs w:val="22"/>
                <w:lang w:val="en-US" w:eastAsia="zh-CN"/>
              </w:rPr>
              <w:t>下册：2018年12月第2版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1" w:hRule="atLeast"/>
        </w:trPr>
        <w:tc>
          <w:tcPr>
            <w:tcW w:w="53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kern w:val="0"/>
                <w:sz w:val="24"/>
                <w:lang w:eastAsia="zh-CN"/>
              </w:rPr>
            </w:pPr>
            <w:r>
              <w:rPr>
                <w:rFonts w:hint="eastAsia" w:ascii="Times New Roman" w:eastAsia="仿宋_GB2312" w:cs="Times New Roman"/>
                <w:kern w:val="0"/>
                <w:sz w:val="24"/>
                <w:lang w:eastAsia="zh-CN"/>
              </w:rPr>
              <w:t>初中心理健康</w:t>
            </w:r>
          </w:p>
        </w:tc>
        <w:tc>
          <w:tcPr>
            <w:tcW w:w="18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ascii="Times New Roman" w:eastAsia="仿宋_GB2312" w:cs="Times New Roman"/>
                <w:kern w:val="0"/>
                <w:sz w:val="24"/>
              </w:rPr>
              <w:t>八年级</w:t>
            </w:r>
          </w:p>
        </w:tc>
        <w:tc>
          <w:tcPr>
            <w:tcW w:w="22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kern w:val="0"/>
                <w:sz w:val="24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lang w:eastAsia="zh-CN"/>
              </w:rPr>
              <w:t>中原农民出版社</w:t>
            </w:r>
          </w:p>
        </w:tc>
        <w:tc>
          <w:tcPr>
            <w:tcW w:w="32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lang w:val="en-US" w:eastAsia="zh-CN"/>
              </w:rPr>
              <w:t>2014年8月第一版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0" w:hRule="atLeast"/>
        </w:trPr>
        <w:tc>
          <w:tcPr>
            <w:tcW w:w="53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</w:rPr>
              <w:t>6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ascii="Times New Roman" w:eastAsia="仿宋_GB2312" w:cs="Times New Roman"/>
                <w:kern w:val="0"/>
                <w:sz w:val="24"/>
              </w:rPr>
              <w:t>小学语文</w:t>
            </w:r>
          </w:p>
        </w:tc>
        <w:tc>
          <w:tcPr>
            <w:tcW w:w="18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kern w:val="0"/>
                <w:sz w:val="24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lang w:eastAsia="zh-CN"/>
              </w:rPr>
              <w:t>五年级</w:t>
            </w:r>
          </w:p>
        </w:tc>
        <w:tc>
          <w:tcPr>
            <w:tcW w:w="22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kern w:val="0"/>
                <w:sz w:val="24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lang w:eastAsia="zh-CN"/>
              </w:rPr>
              <w:t>人民教育出版社</w:t>
            </w:r>
          </w:p>
        </w:tc>
        <w:tc>
          <w:tcPr>
            <w:tcW w:w="32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lang w:val="en-US" w:eastAsia="zh-CN"/>
              </w:rPr>
              <w:t>上册： 2019年6月第1版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lang w:val="en-US" w:eastAsia="zh-CN"/>
              </w:rPr>
              <w:t>下册： 2022年12月第1版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53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</w:rPr>
              <w:t>7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ascii="Times New Roman" w:eastAsia="仿宋_GB2312" w:cs="Times New Roman"/>
                <w:kern w:val="0"/>
                <w:sz w:val="24"/>
              </w:rPr>
              <w:t>小学数学</w:t>
            </w:r>
          </w:p>
        </w:tc>
        <w:tc>
          <w:tcPr>
            <w:tcW w:w="18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kern w:val="0"/>
                <w:sz w:val="24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lang w:eastAsia="zh-CN"/>
              </w:rPr>
              <w:t>五年级</w:t>
            </w:r>
          </w:p>
        </w:tc>
        <w:tc>
          <w:tcPr>
            <w:tcW w:w="22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kern w:val="0"/>
                <w:sz w:val="24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lang w:eastAsia="zh-CN"/>
              </w:rPr>
              <w:t>人民教育出版社</w:t>
            </w:r>
          </w:p>
        </w:tc>
        <w:tc>
          <w:tcPr>
            <w:tcW w:w="32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kern w:val="0"/>
                <w:sz w:val="24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lang w:eastAsia="zh-CN"/>
              </w:rPr>
              <w:t>上册： 2022年8月第2版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kern w:val="0"/>
                <w:sz w:val="24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lang w:eastAsia="zh-CN"/>
              </w:rPr>
              <w:t>下册： 2022年12月第2版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0" w:hRule="atLeast"/>
        </w:trPr>
        <w:tc>
          <w:tcPr>
            <w:tcW w:w="53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</w:rPr>
              <w:t>8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kern w:val="0"/>
                <w:sz w:val="24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lang w:eastAsia="zh-CN"/>
              </w:rPr>
              <w:t>幼儿园</w:t>
            </w:r>
          </w:p>
        </w:tc>
        <w:tc>
          <w:tcPr>
            <w:tcW w:w="18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lang w:val="en-US" w:eastAsia="zh-CN"/>
              </w:rPr>
              <w:t>学前：大班语言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lang w:val="en-US" w:eastAsia="zh-CN"/>
              </w:rPr>
              <w:t>音乐、美术：大班艺术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lang w:val="en-US" w:eastAsia="zh-CN"/>
              </w:rPr>
              <w:t>（上下册）</w:t>
            </w:r>
          </w:p>
        </w:tc>
        <w:tc>
          <w:tcPr>
            <w:tcW w:w="22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kern w:val="0"/>
                <w:sz w:val="24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lang w:eastAsia="zh-CN"/>
              </w:rPr>
              <w:t>教育科学出版社</w:t>
            </w:r>
          </w:p>
        </w:tc>
        <w:tc>
          <w:tcPr>
            <w:tcW w:w="32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4"/>
              </w:rPr>
              <w:t>2017年6月第三版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4"/>
              </w:rPr>
              <w:t>2018年6月第二次印刷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ascii="Times New Roman" w:hAnsi="Times New Roman" w:cs="Times New Roman"/>
        </w:rPr>
      </w:pPr>
    </w:p>
    <w:sectPr>
      <w:headerReference r:id="rId3" w:type="default"/>
      <w:footerReference r:id="rId4" w:type="default"/>
      <w:footerReference r:id="rId5" w:type="even"/>
      <w:pgSz w:w="11906" w:h="16838"/>
      <w:pgMar w:top="1871" w:right="1474" w:bottom="1757" w:left="1531" w:header="851" w:footer="1531" w:gutter="0"/>
      <w:cols w:space="720" w:num="1"/>
      <w:docGrid w:type="lines" w:linePitch="60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right="360" w:firstLine="360"/>
    </w:pPr>
    <w:r>
      <mc:AlternateContent>
        <mc:Choice Requires="wps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margin">
                <wp:posOffset>4876165</wp:posOffset>
              </wp:positionH>
              <wp:positionV relativeFrom="paragraph">
                <wp:posOffset>-98425</wp:posOffset>
              </wp:positionV>
              <wp:extent cx="932180" cy="300355"/>
              <wp:effectExtent l="0" t="0" r="0" b="0"/>
              <wp:wrapNone/>
              <wp:docPr id="6" name="文本框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32180" cy="30035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sz w:val="28"/>
                              <w:szCs w:val="28"/>
                            </w:rPr>
                          </w:pPr>
                        </w:p>
                      </w:txbxContent>
                    </wps:txbx>
                    <wps:bodyPr lIns="0" tIns="0" rIns="0" bIns="0" upright="0"/>
                  </wps:wsp>
                </a:graphicData>
              </a:graphic>
            </wp:anchor>
          </w:drawing>
        </mc:Choice>
        <mc:Fallback>
          <w:pict>
            <v:shape id="文本框15" o:spid="_x0000_s1026" o:spt="202" type="#_x0000_t202" style="position:absolute;left:0pt;margin-left:383.95pt;margin-top:-7.75pt;height:23.65pt;width:73.4pt;mso-position-horizontal-relative:margin;z-index:251664384;mso-width-relative:page;mso-height-relative:page;" filled="f" stroked="f" coordsize="21600,21600" o:gfxdata="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napToGrid w:val="0"/>
                      <w:rPr>
                        <w:sz w:val="28"/>
                        <w:szCs w:val="28"/>
                      </w:rPr>
                    </w:pP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-63500</wp:posOffset>
              </wp:positionV>
              <wp:extent cx="1828800" cy="1828800"/>
              <wp:effectExtent l="0" t="0" r="0" b="0"/>
              <wp:wrapNone/>
              <wp:docPr id="5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15875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sz w:val="28"/>
                              <w:szCs w:val="28"/>
                            </w:rPr>
                          </w:pP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-5pt;height:144pt;width:144pt;mso-position-horizontal:outside;mso-position-horizontal-relative:margin;mso-wrap-style:none;z-index:251662336;mso-width-relative:page;mso-height-relative:page;" filled="f" stroked="f" coordsize="21600,21600" o:gfxdata="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">
              <v:fill on="f" focussize="0,0"/>
              <v:stroke on="f" weight="1.2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sz w:val="28"/>
                        <w:szCs w:val="28"/>
                      </w:rPr>
                    </w:pP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posOffset>4719955</wp:posOffset>
              </wp:positionH>
              <wp:positionV relativeFrom="paragraph">
                <wp:posOffset>-93980</wp:posOffset>
              </wp:positionV>
              <wp:extent cx="963295" cy="269240"/>
              <wp:effectExtent l="0" t="0" r="0" b="0"/>
              <wp:wrapNone/>
              <wp:docPr id="1" name="文本框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63295" cy="26924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sz w:val="28"/>
                              <w:szCs w:val="28"/>
                            </w:rPr>
                          </w:pPr>
                        </w:p>
                      </w:txbxContent>
                    </wps:txbx>
                    <wps:bodyPr lIns="0" tIns="0" rIns="0" bIns="0" upright="0"/>
                  </wps:wsp>
                </a:graphicData>
              </a:graphic>
            </wp:anchor>
          </w:drawing>
        </mc:Choice>
        <mc:Fallback>
          <w:pict>
            <v:shape id="文本框15" o:spid="_x0000_s1026" o:spt="202" type="#_x0000_t202" style="position:absolute;left:0pt;margin-left:371.65pt;margin-top:-7.4pt;height:21.2pt;width:75.85pt;mso-position-horizontal-relative:margin;z-index:251659264;mso-width-relative:page;mso-height-relative:page;" filled="f" stroked="f" coordsize="21600,21600" o:gfxdata="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napToGrid w:val="0"/>
                      <w:rPr>
                        <w:sz w:val="28"/>
                        <w:szCs w:val="28"/>
                      </w:rPr>
                    </w:pP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posOffset>-972185</wp:posOffset>
              </wp:positionH>
              <wp:positionV relativeFrom="paragraph">
                <wp:posOffset>-9588500</wp:posOffset>
              </wp:positionV>
              <wp:extent cx="873125" cy="1828800"/>
              <wp:effectExtent l="0" t="0" r="0" b="0"/>
              <wp:wrapNone/>
              <wp:docPr id="3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73125" cy="1828800"/>
                      </a:xfrm>
                      <a:prstGeom prst="rect">
                        <a:avLst/>
                      </a:prstGeom>
                      <a:noFill/>
                      <a:ln w="15875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sz w:val="28"/>
                              <w:szCs w:val="28"/>
                            </w:rPr>
                          </w:pPr>
                        </w:p>
                      </w:txbxContent>
                    </wps:txbx>
                    <wps:bodyPr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4" o:spid="_x0000_s1026" o:spt="202" type="#_x0000_t202" style="position:absolute;left:0pt;margin-left:-76.55pt;margin-top:-755pt;height:144pt;width:68.75pt;mso-position-horizontal-relative:margin;z-index:251660288;mso-width-relative:page;mso-height-relative:page;" filled="f" stroked="f" coordsize="21600,21600" o:gfxdata="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">
              <v:fill on="f" focussize="0,0"/>
              <v:stroke on="f" weight="1.2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sz w:val="28"/>
                        <w:szCs w:val="28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-63500</wp:posOffset>
              </wp:positionV>
              <wp:extent cx="1828800" cy="1828800"/>
              <wp:effectExtent l="0" t="0" r="0" b="0"/>
              <wp:wrapNone/>
              <wp:docPr id="4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15875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sz w:val="28"/>
                              <w:szCs w:val="28"/>
                            </w:rPr>
                          </w:pP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5" o:spid="_x0000_s1026" o:spt="202" type="#_x0000_t202" style="position:absolute;left:0pt;margin-top:-5pt;height:144pt;width:144pt;mso-position-horizontal:outside;mso-position-horizontal-relative:margin;mso-wrap-style:none;z-index:251663360;mso-width-relative:page;mso-height-relative:page;" filled="f" stroked="f" coordsize="21600,21600" o:gfxdata="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">
              <v:fill on="f" focussize="0,0"/>
              <v:stroke on="f" weight="1.2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sz w:val="28"/>
                        <w:szCs w:val="28"/>
                      </w:rPr>
                    </w:pP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posOffset>635</wp:posOffset>
              </wp:positionH>
              <wp:positionV relativeFrom="paragraph">
                <wp:posOffset>-66675</wp:posOffset>
              </wp:positionV>
              <wp:extent cx="1879600" cy="204470"/>
              <wp:effectExtent l="0" t="0" r="0" b="0"/>
              <wp:wrapNone/>
              <wp:docPr id="2" name="文本框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79600" cy="204470"/>
                      </a:xfrm>
                      <a:prstGeom prst="rect">
                        <a:avLst/>
                      </a:prstGeom>
                      <a:noFill/>
                      <a:ln w="15875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sz w:val="28"/>
                              <w:szCs w:val="28"/>
                            </w:rPr>
                          </w:pPr>
                        </w:p>
                      </w:txbxContent>
                    </wps:txbx>
                    <wps:bodyPr lIns="0" tIns="0" rIns="0" bIns="0" upright="0"/>
                  </wps:wsp>
                </a:graphicData>
              </a:graphic>
            </wp:anchor>
          </w:drawing>
        </mc:Choice>
        <mc:Fallback>
          <w:pict>
            <v:shape id="文本框 6" o:spid="_x0000_s1026" o:spt="202" type="#_x0000_t202" style="position:absolute;left:0pt;margin-left:0.05pt;margin-top:-5.25pt;height:16.1pt;width:148pt;mso-position-horizontal-relative:margin;z-index:251661312;mso-width-relative:page;mso-height-relative:page;" filled="f" stroked="f" coordsize="21600,21600" o:gfxdata="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">
              <v:fill on="f" focussize="0,0"/>
              <v:stroke on="f" weight="1.25pt"/>
              <v:imagedata o:title=""/>
              <o:lock v:ext="edit" aspectratio="f"/>
              <v:textbox inset="0mm,0mm,0mm,0mm">
                <w:txbxContent>
                  <w:p>
                    <w:pPr>
                      <w:snapToGrid w:val="0"/>
                      <w:rPr>
                        <w:sz w:val="28"/>
                        <w:szCs w:val="28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FkMzYzYTkzZDU2ODRlNGI3MmZkOTY1ZTU0MWY1MDcifQ=="/>
  </w:docVars>
  <w:rsids>
    <w:rsidRoot w:val="12D34125"/>
    <w:rsid w:val="00400587"/>
    <w:rsid w:val="004D2241"/>
    <w:rsid w:val="006868CD"/>
    <w:rsid w:val="00C70E6B"/>
    <w:rsid w:val="0A2958D4"/>
    <w:rsid w:val="12D34125"/>
    <w:rsid w:val="161F1C1C"/>
    <w:rsid w:val="1CE1036C"/>
    <w:rsid w:val="216176C3"/>
    <w:rsid w:val="324976AF"/>
    <w:rsid w:val="34A7775A"/>
    <w:rsid w:val="35B23D05"/>
    <w:rsid w:val="412531D9"/>
    <w:rsid w:val="49AE500C"/>
    <w:rsid w:val="4CC600EA"/>
    <w:rsid w:val="4E4C152E"/>
    <w:rsid w:val="50CF7C3E"/>
    <w:rsid w:val="5A05077F"/>
    <w:rsid w:val="63365B5B"/>
    <w:rsid w:val="663A25F8"/>
    <w:rsid w:val="68665527"/>
    <w:rsid w:val="6E8F03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6">
    <w:name w:val="Char Char Char Char"/>
    <w:basedOn w:val="1"/>
    <w:qFormat/>
    <w:uiPriority w:val="0"/>
    <w:rPr>
      <w:rFonts w:ascii="Times New Roman" w:hAnsi="Times New Roman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329</Words>
  <Characters>382</Characters>
  <Lines>1</Lines>
  <Paragraphs>1</Paragraphs>
  <TotalTime>17</TotalTime>
  <ScaleCrop>false</ScaleCrop>
  <LinksUpToDate>false</LinksUpToDate>
  <CharactersWithSpaces>386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2017-04-25T01:25:00Z</dcterms:created>
  <dc:creator>lenovo</dc:creator>
  <cp:lastModifiedBy>Administrator</cp:lastModifiedBy>
  <cp:lastPrinted>2023-05-17T05:30:01Z</cp:lastPrinted>
  <dcterms:modified xsi:type="dcterms:W3CDTF">2023-05-17T05:41:56Z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2D28C7EF7F4D40DAB3A96CC3B7560723_12</vt:lpwstr>
  </property>
</Properties>
</file>